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CC0232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59F09F7E" w:rsidR="009F7F72" w:rsidRPr="009F7F72" w:rsidRDefault="00FD4186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3462BC9B" w:rsidR="009F7F72" w:rsidRPr="009F7F72" w:rsidRDefault="00A37B60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  <w:r w:rsidR="00B305B5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2F4EF14F" w:rsidR="009F7F72" w:rsidRPr="009F7F72" w:rsidRDefault="00FD4186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FD4186">
              <w:rPr>
                <w:b/>
                <w:bCs/>
                <w:sz w:val="36"/>
                <w:szCs w:val="36"/>
              </w:rPr>
              <w:t>De lo humano y lo comunitario</w:t>
            </w:r>
          </w:p>
        </w:tc>
      </w:tr>
      <w:tr w:rsidR="009F7F72" w:rsidRPr="009F7F72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9F7F72" w:rsidRDefault="009F7F72" w:rsidP="009F7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173E13B6" w:rsidR="009F7F72" w:rsidRPr="009F7F72" w:rsidRDefault="00A37B60" w:rsidP="009F7F72">
            <w:pPr>
              <w:rPr>
                <w:b/>
                <w:bCs/>
                <w:sz w:val="36"/>
                <w:szCs w:val="36"/>
              </w:rPr>
            </w:pPr>
            <w:r w:rsidRPr="00CB6B92">
              <w:rPr>
                <w:b/>
                <w:bCs/>
                <w:sz w:val="36"/>
                <w:szCs w:val="36"/>
              </w:rPr>
              <w:t>Festival</w:t>
            </w:r>
            <w:r w:rsidRPr="00A37B60">
              <w:rPr>
                <w:b/>
                <w:bCs/>
                <w:sz w:val="36"/>
                <w:szCs w:val="36"/>
              </w:rPr>
              <w:t xml:space="preserve"> de talentos</w:t>
            </w:r>
          </w:p>
        </w:tc>
      </w:tr>
    </w:tbl>
    <w:p w14:paraId="60AFB230" w14:textId="1A1784D3" w:rsidR="009F7F72" w:rsidRDefault="009F7F72" w:rsidP="009F7F72"/>
    <w:p w14:paraId="2E51C2EA" w14:textId="568792C8" w:rsidR="009F7F72" w:rsidRDefault="009F7F72" w:rsidP="009F7F72">
      <w:r>
        <w:t>Nombre del (de la) alumno(a): _________________________________________</w:t>
      </w:r>
    </w:p>
    <w:p w14:paraId="223B7019" w14:textId="77777777" w:rsidR="009F7F72" w:rsidRDefault="009F7F72" w:rsidP="009F7F72"/>
    <w:p w14:paraId="3DE7095A" w14:textId="36BDE3F3" w:rsidR="009F7F72" w:rsidRPr="009F7F72" w:rsidRDefault="009F7F72" w:rsidP="009F7F72">
      <w:r>
        <w:t>Grado y grupo: ___________   No. Aciertos: _________ Calificación: __________</w:t>
      </w:r>
    </w:p>
    <w:p w14:paraId="5A869CD3" w14:textId="77777777" w:rsidR="009F7F72" w:rsidRDefault="009F7F72" w:rsidP="009F7F72"/>
    <w:p w14:paraId="3442CF89" w14:textId="2547F398" w:rsidR="009F7F72" w:rsidRDefault="009F7F72" w:rsidP="009F7F72">
      <w:r>
        <w:t>Fecha de aplicación: _________________________________________________</w:t>
      </w:r>
    </w:p>
    <w:p w14:paraId="60890E45" w14:textId="77777777" w:rsidR="009F7F72" w:rsidRDefault="009F7F72" w:rsidP="009F7F72"/>
    <w:p w14:paraId="0DCD4E36" w14:textId="69B6E3AC" w:rsidR="009F7F72" w:rsidRPr="006A5485" w:rsidRDefault="009F7F72" w:rsidP="006A5485">
      <w:pPr>
        <w:jc w:val="both"/>
        <w:rPr>
          <w:b/>
          <w:bCs/>
        </w:rPr>
      </w:pPr>
      <w:r w:rsidRPr="006A5485">
        <w:rPr>
          <w:b/>
          <w:bCs/>
        </w:rPr>
        <w:t xml:space="preserve">INDICACIONES: </w:t>
      </w:r>
      <w:r w:rsidR="00682B50" w:rsidRPr="006A5485">
        <w:rPr>
          <w:b/>
          <w:bCs/>
        </w:rPr>
        <w:t>Lee con atención las siguientes preguntas y encierra la letra de la respuesta correcta.</w:t>
      </w:r>
    </w:p>
    <w:p w14:paraId="2431D441" w14:textId="77777777" w:rsidR="009F7F72" w:rsidRPr="006A5485" w:rsidRDefault="009F7F72" w:rsidP="006A5485">
      <w:pPr>
        <w:jc w:val="both"/>
      </w:pPr>
    </w:p>
    <w:p w14:paraId="6C0F3C9E" w14:textId="3EAB98F9" w:rsidR="009F7F72" w:rsidRPr="00003995" w:rsidRDefault="009F7F72" w:rsidP="006A5485">
      <w:pPr>
        <w:jc w:val="both"/>
      </w:pPr>
      <w:r w:rsidRPr="006A5485">
        <w:t xml:space="preserve">1.- </w:t>
      </w:r>
      <w:r w:rsidR="00682B50" w:rsidRPr="00003995">
        <w:t xml:space="preserve">Es la habilidad o capacidad especial que cada persona tiene para hacer algo de manera sobresaliente. 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682B50" w:rsidRPr="00003995" w14:paraId="3585E1F7" w14:textId="77777777" w:rsidTr="000B09F2">
        <w:tc>
          <w:tcPr>
            <w:tcW w:w="5122" w:type="dxa"/>
            <w:hideMark/>
          </w:tcPr>
          <w:p w14:paraId="4E42923C" w14:textId="6F177401" w:rsidR="00682B50" w:rsidRPr="00003995" w:rsidRDefault="00682B50" w:rsidP="006A5485">
            <w:pPr>
              <w:jc w:val="both"/>
            </w:pPr>
            <w:bookmarkStart w:id="0" w:name="_Hlk186997142"/>
            <w:r w:rsidRPr="00003995">
              <w:t>a) Emoción</w:t>
            </w:r>
          </w:p>
        </w:tc>
        <w:tc>
          <w:tcPr>
            <w:tcW w:w="5123" w:type="dxa"/>
            <w:hideMark/>
          </w:tcPr>
          <w:p w14:paraId="6AF0DE1D" w14:textId="3C29D1E0" w:rsidR="00682B50" w:rsidRPr="00003995" w:rsidRDefault="00682B50" w:rsidP="006A5485">
            <w:pPr>
              <w:jc w:val="both"/>
            </w:pPr>
            <w:r w:rsidRPr="00003995">
              <w:t>c) Talento</w:t>
            </w:r>
          </w:p>
        </w:tc>
      </w:tr>
      <w:tr w:rsidR="00682B50" w:rsidRPr="00003995" w14:paraId="5E63F978" w14:textId="77777777" w:rsidTr="000B09F2">
        <w:tc>
          <w:tcPr>
            <w:tcW w:w="5122" w:type="dxa"/>
            <w:hideMark/>
          </w:tcPr>
          <w:p w14:paraId="6C3A9C11" w14:textId="617B95B8" w:rsidR="00682B50" w:rsidRPr="00003995" w:rsidRDefault="00682B50" w:rsidP="006A5485">
            <w:pPr>
              <w:jc w:val="both"/>
            </w:pPr>
            <w:r w:rsidRPr="00003995">
              <w:t xml:space="preserve">b) Carácter </w:t>
            </w:r>
          </w:p>
        </w:tc>
        <w:tc>
          <w:tcPr>
            <w:tcW w:w="5123" w:type="dxa"/>
            <w:hideMark/>
          </w:tcPr>
          <w:p w14:paraId="1F822220" w14:textId="5475EA53" w:rsidR="00682B50" w:rsidRPr="00003995" w:rsidRDefault="00682B50" w:rsidP="006A5485">
            <w:pPr>
              <w:jc w:val="both"/>
              <w:rPr>
                <w:lang w:val="es-MX"/>
              </w:rPr>
            </w:pPr>
            <w:r w:rsidRPr="00003995">
              <w:t>d) Interculturalidad</w:t>
            </w:r>
          </w:p>
        </w:tc>
      </w:tr>
    </w:tbl>
    <w:bookmarkEnd w:id="0"/>
    <w:p w14:paraId="5E8284C4" w14:textId="6CB24081" w:rsidR="009F7F72" w:rsidRPr="00003995" w:rsidRDefault="00682B50" w:rsidP="006A5485">
      <w:pPr>
        <w:jc w:val="both"/>
        <w:rPr>
          <w:lang w:val="es-MX"/>
        </w:rPr>
      </w:pPr>
      <w:r w:rsidRPr="00003995">
        <w:t xml:space="preserve"> </w:t>
      </w:r>
    </w:p>
    <w:p w14:paraId="78D32F84" w14:textId="560DF8EC" w:rsidR="00B05E5A" w:rsidRPr="00003995" w:rsidRDefault="00B05E5A" w:rsidP="006A5485">
      <w:pPr>
        <w:jc w:val="both"/>
        <w:rPr>
          <w:b/>
          <w:bCs/>
        </w:rPr>
      </w:pPr>
      <w:r w:rsidRPr="00003995">
        <w:rPr>
          <w:b/>
          <w:bCs/>
        </w:rPr>
        <w:t>Lee el siguiente texto y responde las preguntas de la 2 a la 6.</w:t>
      </w:r>
    </w:p>
    <w:p w14:paraId="0154B845" w14:textId="77777777" w:rsidR="006A5485" w:rsidRPr="00003995" w:rsidRDefault="006A5485" w:rsidP="006A5485">
      <w:pPr>
        <w:jc w:val="both"/>
      </w:pPr>
    </w:p>
    <w:p w14:paraId="2ACFAF0F" w14:textId="71136440" w:rsidR="00B05E5A" w:rsidRPr="00003995" w:rsidRDefault="006A5485" w:rsidP="006A5485">
      <w:pPr>
        <w:jc w:val="both"/>
      </w:pPr>
      <w:r w:rsidRPr="000039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B9040" wp14:editId="42EB6CD4">
                <wp:simplePos x="0" y="0"/>
                <wp:positionH relativeFrom="column">
                  <wp:posOffset>16888</wp:posOffset>
                </wp:positionH>
                <wp:positionV relativeFrom="paragraph">
                  <wp:posOffset>35399</wp:posOffset>
                </wp:positionV>
                <wp:extent cx="6456055" cy="3019141"/>
                <wp:effectExtent l="0" t="0" r="20955" b="10160"/>
                <wp:wrapNone/>
                <wp:docPr id="5884046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055" cy="3019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ED377" w14:textId="7BADDBAC" w:rsidR="00A90F33" w:rsidRDefault="00A90F33" w:rsidP="006A5485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bookmarkStart w:id="1" w:name="_Hlk187855504"/>
                            <w:bookmarkStart w:id="2" w:name="_Hlk187855505"/>
                            <w:r>
                              <w:rPr>
                                <w:lang w:val="es-MX"/>
                              </w:rPr>
                              <w:t>Durante el festival de talentos que se llevó a cabo en la Primaria Benito Juárez, los alumnos de 4</w:t>
                            </w:r>
                            <w:r w:rsidR="00D360F4">
                              <w:rPr>
                                <w:lang w:val="es-MX"/>
                              </w:rPr>
                              <w:t>°</w:t>
                            </w:r>
                            <w:r>
                              <w:rPr>
                                <w:lang w:val="es-MX"/>
                              </w:rPr>
                              <w:t>B impresionaron a sus compañeros con las capacidades que poseen para ciertas actividades.</w:t>
                            </w:r>
                          </w:p>
                          <w:p w14:paraId="7D56B4FE" w14:textId="252FB004" w:rsidR="00B05E5A" w:rsidRDefault="00D360F4" w:rsidP="006A5485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Al inicio,</w:t>
                            </w:r>
                            <w:r w:rsidR="00A90F33">
                              <w:rPr>
                                <w:lang w:val="es-MX"/>
                              </w:rPr>
                              <w:t xml:space="preserve"> Juan interpret</w:t>
                            </w:r>
                            <w:r>
                              <w:rPr>
                                <w:lang w:val="es-MX"/>
                              </w:rPr>
                              <w:t>ó</w:t>
                            </w:r>
                            <w:r w:rsidR="00A90F33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D5CA0">
                              <w:rPr>
                                <w:lang w:val="es-MX"/>
                              </w:rPr>
                              <w:t xml:space="preserve">con su voz unos </w:t>
                            </w:r>
                            <w:r w:rsidR="00A90F33">
                              <w:rPr>
                                <w:lang w:val="es-MX"/>
                              </w:rPr>
                              <w:t xml:space="preserve">clásicos de </w:t>
                            </w:r>
                            <w:r w:rsidR="0084751E">
                              <w:rPr>
                                <w:lang w:val="es-MX"/>
                              </w:rPr>
                              <w:t>ópera</w:t>
                            </w:r>
                            <w:r w:rsidR="00A90F33">
                              <w:rPr>
                                <w:lang w:val="es-MX"/>
                              </w:rPr>
                              <w:t xml:space="preserve"> </w:t>
                            </w:r>
                            <w:r w:rsidR="002D5CA0">
                              <w:rPr>
                                <w:lang w:val="es-MX"/>
                              </w:rPr>
                              <w:t xml:space="preserve">dejando impresionado a su grupo, ya que sus compañeros </w:t>
                            </w:r>
                            <w:r>
                              <w:rPr>
                                <w:lang w:val="es-MX"/>
                              </w:rPr>
                              <w:t>no sabían que</w:t>
                            </w:r>
                            <w:r w:rsidR="002D5CA0">
                              <w:rPr>
                                <w:lang w:val="es-MX"/>
                              </w:rPr>
                              <w:t xml:space="preserve"> le gustaba cantar</w:t>
                            </w:r>
                            <w:r w:rsidR="000F7313">
                              <w:rPr>
                                <w:lang w:val="es-MX"/>
                              </w:rPr>
                              <w:t>, pues observaban que era</w:t>
                            </w:r>
                            <w:r w:rsidR="002D5CA0">
                              <w:rPr>
                                <w:lang w:val="es-MX"/>
                              </w:rPr>
                              <w:t xml:space="preserve"> un niño tímido </w:t>
                            </w:r>
                            <w:r w:rsidR="0084751E">
                              <w:rPr>
                                <w:lang w:val="es-MX"/>
                              </w:rPr>
                              <w:t>que no convive en el salón</w:t>
                            </w:r>
                            <w:r w:rsidR="000F7313">
                              <w:rPr>
                                <w:lang w:val="es-MX"/>
                              </w:rPr>
                              <w:t>,</w:t>
                            </w:r>
                            <w:r w:rsidR="0084751E">
                              <w:rPr>
                                <w:lang w:val="es-MX"/>
                              </w:rPr>
                              <w:t xml:space="preserve"> siempre habla </w:t>
                            </w:r>
                            <w:r w:rsidR="000F7313">
                              <w:rPr>
                                <w:lang w:val="es-MX"/>
                              </w:rPr>
                              <w:t>con un tono leve</w:t>
                            </w:r>
                            <w:r w:rsidR="0084751E">
                              <w:rPr>
                                <w:lang w:val="es-MX"/>
                              </w:rPr>
                              <w:t xml:space="preserve"> y comenta que le da vergüenza que le escuchen su voz, ya que en la escuela que anteriormente estuvo inscrito, sus compañeros se reían de </w:t>
                            </w:r>
                            <w:r w:rsidR="000F7313">
                              <w:rPr>
                                <w:lang w:val="es-MX"/>
                              </w:rPr>
                              <w:t>é</w:t>
                            </w:r>
                            <w:r w:rsidR="0084751E">
                              <w:rPr>
                                <w:lang w:val="es-MX"/>
                              </w:rPr>
                              <w:t xml:space="preserve">l por tener una voz suave. </w:t>
                            </w:r>
                            <w:r w:rsidR="002D5CA0">
                              <w:rPr>
                                <w:lang w:val="es-MX"/>
                              </w:rPr>
                              <w:t xml:space="preserve">Además, </w:t>
                            </w:r>
                            <w:r w:rsidR="0084751E">
                              <w:rPr>
                                <w:lang w:val="es-MX"/>
                              </w:rPr>
                              <w:t xml:space="preserve">sus compañeros </w:t>
                            </w:r>
                            <w:r w:rsidR="002D5CA0">
                              <w:rPr>
                                <w:lang w:val="es-MX"/>
                              </w:rPr>
                              <w:t xml:space="preserve">comentaron que les sorprendió que un niño tan delgado y de estatura baja tuviera una voz tan fuerte para hacer unas notas muy altas y agudas. </w:t>
                            </w:r>
                            <w:r w:rsidR="00A90F33"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79383BAD" w14:textId="246871B0" w:rsidR="00F2582D" w:rsidRPr="00B05E5A" w:rsidRDefault="00F2582D" w:rsidP="006A5485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Al terminar la interpretación de Juan, </w:t>
                            </w:r>
                            <w:r w:rsidR="005E2207">
                              <w:rPr>
                                <w:lang w:val="es-MX"/>
                              </w:rPr>
                              <w:t>sus compañeros</w:t>
                            </w:r>
                            <w:r>
                              <w:rPr>
                                <w:lang w:val="es-MX"/>
                              </w:rPr>
                              <w:t xml:space="preserve"> le </w:t>
                            </w:r>
                            <w:r w:rsidR="005E2207">
                              <w:rPr>
                                <w:lang w:val="es-MX"/>
                              </w:rPr>
                              <w:t>aplaudieron</w:t>
                            </w:r>
                            <w:r>
                              <w:rPr>
                                <w:lang w:val="es-MX"/>
                              </w:rPr>
                              <w:t xml:space="preserve"> y le </w:t>
                            </w:r>
                            <w:r w:rsidR="005E2207">
                              <w:rPr>
                                <w:lang w:val="es-MX"/>
                              </w:rPr>
                              <w:t>pidieron</w:t>
                            </w:r>
                            <w:r>
                              <w:rPr>
                                <w:lang w:val="es-MX"/>
                              </w:rPr>
                              <w:t xml:space="preserve"> que les complaciera con otra canción, p</w:t>
                            </w:r>
                            <w:r w:rsidR="005E2207">
                              <w:rPr>
                                <w:lang w:val="es-MX"/>
                              </w:rPr>
                              <w:t xml:space="preserve">or lo que </w:t>
                            </w:r>
                            <w:r>
                              <w:rPr>
                                <w:lang w:val="es-MX"/>
                              </w:rPr>
                              <w:t>Juan con una sonrisa acept</w:t>
                            </w:r>
                            <w:r w:rsidR="000F7313">
                              <w:rPr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lang w:val="es-MX"/>
                              </w:rPr>
                              <w:t>.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B904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.35pt;margin-top:2.8pt;width:508.3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" fillcolor="white [3201]" strokeweight=".5pt">
                <v:textbox>
                  <w:txbxContent>
                    <w:p w14:paraId="084ED377" w14:textId="7BADDBAC" w:rsidR="00A90F33" w:rsidRDefault="00A90F33" w:rsidP="006A5485">
                      <w:pPr>
                        <w:jc w:val="both"/>
                        <w:rPr>
                          <w:lang w:val="es-MX"/>
                        </w:rPr>
                      </w:pPr>
                      <w:bookmarkStart w:id="3" w:name="_Hlk187855504"/>
                      <w:bookmarkStart w:id="4" w:name="_Hlk187855505"/>
                      <w:r>
                        <w:rPr>
                          <w:lang w:val="es-MX"/>
                        </w:rPr>
                        <w:t>Durante el festival de talentos que se llevó a cabo en la Primaria Benito Juárez, los alumnos de 4</w:t>
                      </w:r>
                      <w:r w:rsidR="00D360F4">
                        <w:rPr>
                          <w:lang w:val="es-MX"/>
                        </w:rPr>
                        <w:t>°</w:t>
                      </w:r>
                      <w:r>
                        <w:rPr>
                          <w:lang w:val="es-MX"/>
                        </w:rPr>
                        <w:t>B impresionaron a sus compañeros con las capacidades que poseen para ciertas actividades.</w:t>
                      </w:r>
                    </w:p>
                    <w:p w14:paraId="7D56B4FE" w14:textId="252FB004" w:rsidR="00B05E5A" w:rsidRDefault="00D360F4" w:rsidP="006A5485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Al inicio,</w:t>
                      </w:r>
                      <w:r w:rsidR="00A90F33">
                        <w:rPr>
                          <w:lang w:val="es-MX"/>
                        </w:rPr>
                        <w:t xml:space="preserve"> Juan interpret</w:t>
                      </w:r>
                      <w:r>
                        <w:rPr>
                          <w:lang w:val="es-MX"/>
                        </w:rPr>
                        <w:t>ó</w:t>
                      </w:r>
                      <w:r w:rsidR="00A90F33">
                        <w:rPr>
                          <w:lang w:val="es-MX"/>
                        </w:rPr>
                        <w:t xml:space="preserve"> </w:t>
                      </w:r>
                      <w:r w:rsidR="002D5CA0">
                        <w:rPr>
                          <w:lang w:val="es-MX"/>
                        </w:rPr>
                        <w:t xml:space="preserve">con su voz unos </w:t>
                      </w:r>
                      <w:r w:rsidR="00A90F33">
                        <w:rPr>
                          <w:lang w:val="es-MX"/>
                        </w:rPr>
                        <w:t xml:space="preserve">clásicos de </w:t>
                      </w:r>
                      <w:r w:rsidR="0084751E">
                        <w:rPr>
                          <w:lang w:val="es-MX"/>
                        </w:rPr>
                        <w:t>ópera</w:t>
                      </w:r>
                      <w:r w:rsidR="00A90F33">
                        <w:rPr>
                          <w:lang w:val="es-MX"/>
                        </w:rPr>
                        <w:t xml:space="preserve"> </w:t>
                      </w:r>
                      <w:r w:rsidR="002D5CA0">
                        <w:rPr>
                          <w:lang w:val="es-MX"/>
                        </w:rPr>
                        <w:t xml:space="preserve">dejando impresionado a su grupo, ya que sus compañeros </w:t>
                      </w:r>
                      <w:r>
                        <w:rPr>
                          <w:lang w:val="es-MX"/>
                        </w:rPr>
                        <w:t>no sabían que</w:t>
                      </w:r>
                      <w:r w:rsidR="002D5CA0">
                        <w:rPr>
                          <w:lang w:val="es-MX"/>
                        </w:rPr>
                        <w:t xml:space="preserve"> le gustaba cantar</w:t>
                      </w:r>
                      <w:r w:rsidR="000F7313">
                        <w:rPr>
                          <w:lang w:val="es-MX"/>
                        </w:rPr>
                        <w:t>, pues observaban que era</w:t>
                      </w:r>
                      <w:r w:rsidR="002D5CA0">
                        <w:rPr>
                          <w:lang w:val="es-MX"/>
                        </w:rPr>
                        <w:t xml:space="preserve"> un niño tímido </w:t>
                      </w:r>
                      <w:r w:rsidR="0084751E">
                        <w:rPr>
                          <w:lang w:val="es-MX"/>
                        </w:rPr>
                        <w:t>que no convive en el salón</w:t>
                      </w:r>
                      <w:r w:rsidR="000F7313">
                        <w:rPr>
                          <w:lang w:val="es-MX"/>
                        </w:rPr>
                        <w:t>,</w:t>
                      </w:r>
                      <w:r w:rsidR="0084751E">
                        <w:rPr>
                          <w:lang w:val="es-MX"/>
                        </w:rPr>
                        <w:t xml:space="preserve"> siempre habla </w:t>
                      </w:r>
                      <w:r w:rsidR="000F7313">
                        <w:rPr>
                          <w:lang w:val="es-MX"/>
                        </w:rPr>
                        <w:t>con un tono leve</w:t>
                      </w:r>
                      <w:r w:rsidR="0084751E">
                        <w:rPr>
                          <w:lang w:val="es-MX"/>
                        </w:rPr>
                        <w:t xml:space="preserve"> y comenta que le da vergüenza que le escuchen su voz, ya que en la escuela que anteriormente estuvo inscrito, sus compañeros se reían de </w:t>
                      </w:r>
                      <w:r w:rsidR="000F7313">
                        <w:rPr>
                          <w:lang w:val="es-MX"/>
                        </w:rPr>
                        <w:t>é</w:t>
                      </w:r>
                      <w:r w:rsidR="0084751E">
                        <w:rPr>
                          <w:lang w:val="es-MX"/>
                        </w:rPr>
                        <w:t xml:space="preserve">l por tener una voz suave. </w:t>
                      </w:r>
                      <w:r w:rsidR="002D5CA0">
                        <w:rPr>
                          <w:lang w:val="es-MX"/>
                        </w:rPr>
                        <w:t xml:space="preserve">Además, </w:t>
                      </w:r>
                      <w:r w:rsidR="0084751E">
                        <w:rPr>
                          <w:lang w:val="es-MX"/>
                        </w:rPr>
                        <w:t xml:space="preserve">sus compañeros </w:t>
                      </w:r>
                      <w:r w:rsidR="002D5CA0">
                        <w:rPr>
                          <w:lang w:val="es-MX"/>
                        </w:rPr>
                        <w:t xml:space="preserve">comentaron que les sorprendió que un niño tan delgado y de estatura baja tuviera una voz tan fuerte para hacer unas notas muy altas y agudas. </w:t>
                      </w:r>
                      <w:r w:rsidR="00A90F33">
                        <w:rPr>
                          <w:lang w:val="es-MX"/>
                        </w:rPr>
                        <w:t xml:space="preserve"> </w:t>
                      </w:r>
                    </w:p>
                    <w:p w14:paraId="79383BAD" w14:textId="246871B0" w:rsidR="00F2582D" w:rsidRPr="00B05E5A" w:rsidRDefault="00F2582D" w:rsidP="006A5485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Al terminar la interpretación de Juan, </w:t>
                      </w:r>
                      <w:r w:rsidR="005E2207">
                        <w:rPr>
                          <w:lang w:val="es-MX"/>
                        </w:rPr>
                        <w:t>sus compañeros</w:t>
                      </w:r>
                      <w:r>
                        <w:rPr>
                          <w:lang w:val="es-MX"/>
                        </w:rPr>
                        <w:t xml:space="preserve"> le </w:t>
                      </w:r>
                      <w:r w:rsidR="005E2207">
                        <w:rPr>
                          <w:lang w:val="es-MX"/>
                        </w:rPr>
                        <w:t>aplaudieron</w:t>
                      </w:r>
                      <w:r>
                        <w:rPr>
                          <w:lang w:val="es-MX"/>
                        </w:rPr>
                        <w:t xml:space="preserve"> y le </w:t>
                      </w:r>
                      <w:r w:rsidR="005E2207">
                        <w:rPr>
                          <w:lang w:val="es-MX"/>
                        </w:rPr>
                        <w:t>pidieron</w:t>
                      </w:r>
                      <w:r>
                        <w:rPr>
                          <w:lang w:val="es-MX"/>
                        </w:rPr>
                        <w:t xml:space="preserve"> que les complaciera con otra canción, p</w:t>
                      </w:r>
                      <w:r w:rsidR="005E2207">
                        <w:rPr>
                          <w:lang w:val="es-MX"/>
                        </w:rPr>
                        <w:t xml:space="preserve">or lo que </w:t>
                      </w:r>
                      <w:r>
                        <w:rPr>
                          <w:lang w:val="es-MX"/>
                        </w:rPr>
                        <w:t>Juan con una sonrisa acept</w:t>
                      </w:r>
                      <w:r w:rsidR="000F7313">
                        <w:rPr>
                          <w:lang w:val="es-MX"/>
                        </w:rPr>
                        <w:t>ó</w:t>
                      </w:r>
                      <w:r>
                        <w:rPr>
                          <w:lang w:val="es-MX"/>
                        </w:rPr>
                        <w:t>.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</w:p>
    <w:p w14:paraId="2B62F489" w14:textId="77777777" w:rsidR="00B05E5A" w:rsidRPr="00003995" w:rsidRDefault="00B05E5A" w:rsidP="006A5485">
      <w:pPr>
        <w:jc w:val="both"/>
      </w:pPr>
    </w:p>
    <w:p w14:paraId="149A0DB1" w14:textId="77777777" w:rsidR="00B05E5A" w:rsidRPr="00003995" w:rsidRDefault="00B05E5A" w:rsidP="006A5485">
      <w:pPr>
        <w:jc w:val="both"/>
      </w:pPr>
    </w:p>
    <w:p w14:paraId="69C6276C" w14:textId="77777777" w:rsidR="00B05E5A" w:rsidRPr="00003995" w:rsidRDefault="00B05E5A" w:rsidP="006A5485">
      <w:pPr>
        <w:jc w:val="both"/>
      </w:pPr>
    </w:p>
    <w:p w14:paraId="39EECDE9" w14:textId="77777777" w:rsidR="00B05E5A" w:rsidRPr="00003995" w:rsidRDefault="00B05E5A" w:rsidP="006A5485">
      <w:pPr>
        <w:jc w:val="both"/>
      </w:pPr>
    </w:p>
    <w:p w14:paraId="51077D18" w14:textId="77777777" w:rsidR="00B05E5A" w:rsidRPr="00003995" w:rsidRDefault="00B05E5A" w:rsidP="006A5485">
      <w:pPr>
        <w:jc w:val="both"/>
      </w:pPr>
    </w:p>
    <w:p w14:paraId="4D2E6C38" w14:textId="77777777" w:rsidR="00B05E5A" w:rsidRPr="00003995" w:rsidRDefault="00B05E5A" w:rsidP="006A5485">
      <w:pPr>
        <w:jc w:val="both"/>
      </w:pPr>
    </w:p>
    <w:p w14:paraId="0E8F9355" w14:textId="77777777" w:rsidR="00B05E5A" w:rsidRPr="00003995" w:rsidRDefault="00B05E5A" w:rsidP="006A5485">
      <w:pPr>
        <w:jc w:val="both"/>
      </w:pPr>
    </w:p>
    <w:p w14:paraId="5675C181" w14:textId="77777777" w:rsidR="00B05E5A" w:rsidRPr="00003995" w:rsidRDefault="00B05E5A" w:rsidP="006A5485">
      <w:pPr>
        <w:jc w:val="both"/>
      </w:pPr>
    </w:p>
    <w:p w14:paraId="0E9AFEAF" w14:textId="77777777" w:rsidR="00B05E5A" w:rsidRPr="00003995" w:rsidRDefault="00B05E5A" w:rsidP="006A5485">
      <w:pPr>
        <w:jc w:val="both"/>
      </w:pPr>
    </w:p>
    <w:p w14:paraId="29B1A7B4" w14:textId="77777777" w:rsidR="00B05E5A" w:rsidRPr="00003995" w:rsidRDefault="00B05E5A" w:rsidP="006A5485">
      <w:pPr>
        <w:jc w:val="both"/>
      </w:pPr>
    </w:p>
    <w:p w14:paraId="5BE09A8F" w14:textId="77777777" w:rsidR="00B05E5A" w:rsidRPr="00003995" w:rsidRDefault="00B05E5A" w:rsidP="006A5485">
      <w:pPr>
        <w:jc w:val="both"/>
      </w:pPr>
    </w:p>
    <w:p w14:paraId="68AC869F" w14:textId="77777777" w:rsidR="00B05E5A" w:rsidRPr="00003995" w:rsidRDefault="00B05E5A" w:rsidP="006A5485">
      <w:pPr>
        <w:jc w:val="both"/>
      </w:pPr>
    </w:p>
    <w:p w14:paraId="1CB30983" w14:textId="77777777" w:rsidR="00F2582D" w:rsidRPr="00003995" w:rsidRDefault="00F2582D" w:rsidP="006A5485">
      <w:pPr>
        <w:jc w:val="both"/>
      </w:pPr>
    </w:p>
    <w:p w14:paraId="7F883B86" w14:textId="77777777" w:rsidR="005E2207" w:rsidRPr="00003995" w:rsidRDefault="005E2207" w:rsidP="006A5485">
      <w:pPr>
        <w:jc w:val="both"/>
      </w:pPr>
    </w:p>
    <w:p w14:paraId="1A1F0020" w14:textId="05649A83" w:rsidR="009F7F72" w:rsidRPr="00003995" w:rsidRDefault="00B05E5A" w:rsidP="006A5485">
      <w:pPr>
        <w:jc w:val="both"/>
      </w:pPr>
      <w:r w:rsidRPr="00003995">
        <w:t>2</w:t>
      </w:r>
      <w:r w:rsidR="009F7F72" w:rsidRPr="00003995">
        <w:t>.</w:t>
      </w:r>
      <w:r w:rsidR="00D949DC" w:rsidRPr="00003995">
        <w:t>- ¿</w:t>
      </w:r>
      <w:r w:rsidR="00953B29" w:rsidRPr="00003995">
        <w:t>Qué habilidad tiene Juan</w:t>
      </w:r>
      <w:r w:rsidR="00D949DC" w:rsidRPr="00003995">
        <w:t>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4751E" w:rsidRPr="00003995" w14:paraId="2517A4C0" w14:textId="77777777" w:rsidTr="000B09F2">
        <w:tc>
          <w:tcPr>
            <w:tcW w:w="5122" w:type="dxa"/>
            <w:hideMark/>
          </w:tcPr>
          <w:p w14:paraId="0F3F83FF" w14:textId="38DD23F8" w:rsidR="0084751E" w:rsidRPr="00003995" w:rsidRDefault="0084751E" w:rsidP="006A5485">
            <w:pPr>
              <w:jc w:val="both"/>
            </w:pPr>
            <w:r w:rsidRPr="00003995">
              <w:t xml:space="preserve">a) Convivir </w:t>
            </w:r>
          </w:p>
        </w:tc>
        <w:tc>
          <w:tcPr>
            <w:tcW w:w="5123" w:type="dxa"/>
            <w:hideMark/>
          </w:tcPr>
          <w:p w14:paraId="12B7828A" w14:textId="528BD987" w:rsidR="0084751E" w:rsidRPr="00003995" w:rsidRDefault="0084751E" w:rsidP="006A5485">
            <w:pPr>
              <w:jc w:val="both"/>
            </w:pPr>
            <w:r w:rsidRPr="00003995">
              <w:t>c) Tocar instrumentos</w:t>
            </w:r>
          </w:p>
        </w:tc>
      </w:tr>
      <w:tr w:rsidR="0084751E" w:rsidRPr="00003995" w14:paraId="25275E63" w14:textId="77777777" w:rsidTr="000B09F2">
        <w:tc>
          <w:tcPr>
            <w:tcW w:w="5122" w:type="dxa"/>
            <w:hideMark/>
          </w:tcPr>
          <w:p w14:paraId="17183192" w14:textId="69C2F8E3" w:rsidR="0084751E" w:rsidRPr="00003995" w:rsidRDefault="0084751E" w:rsidP="006A5485">
            <w:pPr>
              <w:jc w:val="both"/>
            </w:pPr>
            <w:r w:rsidRPr="00003995">
              <w:t>b) Bailar</w:t>
            </w:r>
          </w:p>
        </w:tc>
        <w:tc>
          <w:tcPr>
            <w:tcW w:w="5123" w:type="dxa"/>
            <w:hideMark/>
          </w:tcPr>
          <w:p w14:paraId="16325D06" w14:textId="577BB434" w:rsidR="0084751E" w:rsidRPr="00003995" w:rsidRDefault="0084751E" w:rsidP="006A5485">
            <w:pPr>
              <w:jc w:val="both"/>
              <w:rPr>
                <w:lang w:val="es-MX"/>
              </w:rPr>
            </w:pPr>
            <w:r w:rsidRPr="00003995">
              <w:t>d) Cantar</w:t>
            </w:r>
          </w:p>
        </w:tc>
      </w:tr>
    </w:tbl>
    <w:p w14:paraId="375C2EC2" w14:textId="77777777" w:rsidR="006A5485" w:rsidRPr="00003995" w:rsidRDefault="006A5485" w:rsidP="006A5485">
      <w:pPr>
        <w:jc w:val="both"/>
      </w:pPr>
    </w:p>
    <w:p w14:paraId="461AD816" w14:textId="4A659D9B" w:rsidR="009F7F72" w:rsidRPr="00003995" w:rsidRDefault="00B05E5A" w:rsidP="006A5485">
      <w:pPr>
        <w:jc w:val="both"/>
      </w:pPr>
      <w:r w:rsidRPr="00003995">
        <w:lastRenderedPageBreak/>
        <w:t>3</w:t>
      </w:r>
      <w:r w:rsidR="009F7F72" w:rsidRPr="00003995">
        <w:t xml:space="preserve">.- </w:t>
      </w:r>
      <w:r w:rsidR="00953B29" w:rsidRPr="00003995">
        <w:t>¿Cuáles son las características físicas de Juan?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4751E" w:rsidRPr="00003995" w14:paraId="64070CBA" w14:textId="77777777" w:rsidTr="000B09F2">
        <w:tc>
          <w:tcPr>
            <w:tcW w:w="5122" w:type="dxa"/>
            <w:hideMark/>
          </w:tcPr>
          <w:p w14:paraId="7E25CDB8" w14:textId="1D498BA1" w:rsidR="0084751E" w:rsidRPr="00003995" w:rsidRDefault="0084751E" w:rsidP="006A5485">
            <w:pPr>
              <w:jc w:val="both"/>
            </w:pPr>
            <w:r w:rsidRPr="00003995">
              <w:t>a) Tímido y alto</w:t>
            </w:r>
          </w:p>
        </w:tc>
        <w:tc>
          <w:tcPr>
            <w:tcW w:w="5123" w:type="dxa"/>
            <w:hideMark/>
          </w:tcPr>
          <w:p w14:paraId="0B520143" w14:textId="46E8B422" w:rsidR="0084751E" w:rsidRPr="00003995" w:rsidRDefault="0084751E" w:rsidP="006A5485">
            <w:pPr>
              <w:jc w:val="both"/>
            </w:pPr>
            <w:r w:rsidRPr="00003995">
              <w:t xml:space="preserve">c) </w:t>
            </w:r>
            <w:r w:rsidR="00F2582D" w:rsidRPr="00003995">
              <w:t>V</w:t>
            </w:r>
            <w:r w:rsidRPr="00003995">
              <w:t>oz suave y tímido</w:t>
            </w:r>
          </w:p>
        </w:tc>
      </w:tr>
      <w:tr w:rsidR="0084751E" w:rsidRPr="00003995" w14:paraId="517C23A3" w14:textId="77777777" w:rsidTr="000B09F2">
        <w:tc>
          <w:tcPr>
            <w:tcW w:w="5122" w:type="dxa"/>
            <w:hideMark/>
          </w:tcPr>
          <w:p w14:paraId="7D802DE8" w14:textId="363053DB" w:rsidR="0084751E" w:rsidRPr="00003995" w:rsidRDefault="0084751E" w:rsidP="006A5485">
            <w:pPr>
              <w:jc w:val="both"/>
            </w:pPr>
            <w:r w:rsidRPr="00003995">
              <w:t xml:space="preserve">b) Delgado y </w:t>
            </w:r>
            <w:r w:rsidR="00F2582D" w:rsidRPr="00003995">
              <w:t>de voz fuerte</w:t>
            </w:r>
          </w:p>
        </w:tc>
        <w:tc>
          <w:tcPr>
            <w:tcW w:w="5123" w:type="dxa"/>
            <w:hideMark/>
          </w:tcPr>
          <w:p w14:paraId="396E2487" w14:textId="0AC0CF4E" w:rsidR="0084751E" w:rsidRPr="00003995" w:rsidRDefault="0084751E" w:rsidP="006A5485">
            <w:pPr>
              <w:jc w:val="both"/>
              <w:rPr>
                <w:lang w:val="es-MX"/>
              </w:rPr>
            </w:pPr>
            <w:r w:rsidRPr="00003995">
              <w:t>d) Estatura baja y delgado</w:t>
            </w:r>
          </w:p>
        </w:tc>
      </w:tr>
    </w:tbl>
    <w:p w14:paraId="51A0C5FE" w14:textId="77777777" w:rsidR="009F7F72" w:rsidRPr="00003995" w:rsidRDefault="009F7F72" w:rsidP="006A5485">
      <w:pPr>
        <w:jc w:val="both"/>
      </w:pPr>
    </w:p>
    <w:p w14:paraId="51B8E495" w14:textId="00DFB06B" w:rsidR="009F7F72" w:rsidRPr="00003995" w:rsidRDefault="00B05E5A" w:rsidP="006A5485">
      <w:pPr>
        <w:jc w:val="both"/>
      </w:pPr>
      <w:r w:rsidRPr="00003995">
        <w:t>4</w:t>
      </w:r>
      <w:r w:rsidR="009F7F72" w:rsidRPr="00003995">
        <w:t>.-</w:t>
      </w:r>
      <w:r w:rsidR="00D949DC" w:rsidRPr="00003995">
        <w:t xml:space="preserve"> ¿Qué emoción </w:t>
      </w:r>
      <w:r w:rsidR="00F2582D" w:rsidRPr="00003995">
        <w:t xml:space="preserve">crees que </w:t>
      </w:r>
      <w:r w:rsidR="00D949DC" w:rsidRPr="00003995">
        <w:t>experiment</w:t>
      </w:r>
      <w:r w:rsidR="0096677B" w:rsidRPr="00003995">
        <w:t>ó</w:t>
      </w:r>
      <w:r w:rsidR="00D949DC" w:rsidRPr="00003995">
        <w:t xml:space="preserve"> Juan</w:t>
      </w:r>
      <w:r w:rsidR="00F2582D" w:rsidRPr="00003995">
        <w:t xml:space="preserve"> al escuchar que sus compañeros le pedían otra canción</w:t>
      </w:r>
      <w:r w:rsidR="00D949DC" w:rsidRPr="00003995">
        <w:t>?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D949DC" w:rsidRPr="00003995" w14:paraId="1DC43410" w14:textId="77777777" w:rsidTr="000B09F2">
        <w:tc>
          <w:tcPr>
            <w:tcW w:w="5122" w:type="dxa"/>
            <w:hideMark/>
          </w:tcPr>
          <w:p w14:paraId="3D000C97" w14:textId="426E697C" w:rsidR="00D949DC" w:rsidRPr="00003995" w:rsidRDefault="00D949DC" w:rsidP="006A5485">
            <w:pPr>
              <w:jc w:val="both"/>
            </w:pPr>
            <w:r w:rsidRPr="00003995">
              <w:t>a) Alegría</w:t>
            </w:r>
          </w:p>
        </w:tc>
        <w:tc>
          <w:tcPr>
            <w:tcW w:w="5123" w:type="dxa"/>
            <w:hideMark/>
          </w:tcPr>
          <w:p w14:paraId="45EFDB7D" w14:textId="01B336BC" w:rsidR="00D949DC" w:rsidRPr="00003995" w:rsidRDefault="00D949DC" w:rsidP="006A5485">
            <w:pPr>
              <w:jc w:val="both"/>
            </w:pPr>
            <w:r w:rsidRPr="00003995">
              <w:t>c) Tristeza</w:t>
            </w:r>
          </w:p>
        </w:tc>
      </w:tr>
      <w:tr w:rsidR="00D949DC" w:rsidRPr="00003995" w14:paraId="3FFA0BA2" w14:textId="77777777" w:rsidTr="000B09F2">
        <w:tc>
          <w:tcPr>
            <w:tcW w:w="5122" w:type="dxa"/>
            <w:hideMark/>
          </w:tcPr>
          <w:p w14:paraId="0B0E01A3" w14:textId="63607A53" w:rsidR="00D949DC" w:rsidRPr="00003995" w:rsidRDefault="00D949DC" w:rsidP="006A5485">
            <w:pPr>
              <w:jc w:val="both"/>
            </w:pPr>
            <w:r w:rsidRPr="00003995">
              <w:t xml:space="preserve">b) Miedo </w:t>
            </w:r>
          </w:p>
        </w:tc>
        <w:tc>
          <w:tcPr>
            <w:tcW w:w="5123" w:type="dxa"/>
            <w:hideMark/>
          </w:tcPr>
          <w:p w14:paraId="33618A0E" w14:textId="08559E05" w:rsidR="00D949DC" w:rsidRPr="00003995" w:rsidRDefault="00D949DC" w:rsidP="006A5485">
            <w:pPr>
              <w:jc w:val="both"/>
              <w:rPr>
                <w:lang w:val="es-MX"/>
              </w:rPr>
            </w:pPr>
            <w:r w:rsidRPr="00003995">
              <w:t>d) Sorpresa</w:t>
            </w:r>
          </w:p>
        </w:tc>
      </w:tr>
    </w:tbl>
    <w:p w14:paraId="51C958BF" w14:textId="264FEE10" w:rsidR="009F7F72" w:rsidRPr="00003995" w:rsidRDefault="009F7F72" w:rsidP="006A5485">
      <w:pPr>
        <w:jc w:val="both"/>
      </w:pPr>
    </w:p>
    <w:p w14:paraId="708AAB7C" w14:textId="35693205" w:rsidR="00185731" w:rsidRPr="00003995" w:rsidRDefault="00B05E5A" w:rsidP="006A5485">
      <w:pPr>
        <w:jc w:val="both"/>
      </w:pPr>
      <w:r w:rsidRPr="00003995">
        <w:t xml:space="preserve">5.- </w:t>
      </w:r>
      <w:r w:rsidR="00185731" w:rsidRPr="00003995">
        <w:t xml:space="preserve">¿Qué </w:t>
      </w:r>
      <w:r w:rsidR="003E7E2A" w:rsidRPr="00003995">
        <w:t>dificultad</w:t>
      </w:r>
      <w:r w:rsidR="00185731" w:rsidRPr="00003995">
        <w:t xml:space="preserve"> particular </w:t>
      </w:r>
      <w:r w:rsidR="00761B07" w:rsidRPr="00003995">
        <w:t>enfrenta</w:t>
      </w:r>
      <w:r w:rsidR="00185731" w:rsidRPr="00003995">
        <w:t xml:space="preserve"> Juan?</w:t>
      </w:r>
    </w:p>
    <w:p w14:paraId="76D87810" w14:textId="54EC85D2" w:rsidR="00185731" w:rsidRPr="00003995" w:rsidRDefault="00185731" w:rsidP="006A5485">
      <w:pPr>
        <w:pStyle w:val="Prrafodelista"/>
        <w:numPr>
          <w:ilvl w:val="0"/>
          <w:numId w:val="1"/>
        </w:numPr>
        <w:jc w:val="both"/>
      </w:pPr>
      <w:r w:rsidRPr="00003995">
        <w:t>Dificultad para interpretar opera</w:t>
      </w:r>
      <w:r w:rsidR="006465F4" w:rsidRPr="00003995">
        <w:t>.</w:t>
      </w:r>
    </w:p>
    <w:p w14:paraId="51CA1B5A" w14:textId="51882D07" w:rsidR="000B09F2" w:rsidRPr="00003995" w:rsidRDefault="000B09F2" w:rsidP="006A5485">
      <w:pPr>
        <w:pStyle w:val="Prrafodelista"/>
        <w:numPr>
          <w:ilvl w:val="0"/>
          <w:numId w:val="1"/>
        </w:numPr>
        <w:jc w:val="both"/>
      </w:pPr>
      <w:r w:rsidRPr="00003995">
        <w:t>Dificultad para expresarse y convivir en el salón de clases.</w:t>
      </w:r>
    </w:p>
    <w:p w14:paraId="00C4D425" w14:textId="6C02DFA8" w:rsidR="00185731" w:rsidRPr="00003995" w:rsidRDefault="00185731" w:rsidP="006A5485">
      <w:pPr>
        <w:pStyle w:val="Prrafodelista"/>
        <w:numPr>
          <w:ilvl w:val="0"/>
          <w:numId w:val="1"/>
        </w:numPr>
        <w:jc w:val="both"/>
      </w:pPr>
      <w:r w:rsidRPr="00003995">
        <w:t>Dificultad para participar en el festival y complacer con canciones a sus compañeros.</w:t>
      </w:r>
    </w:p>
    <w:p w14:paraId="4712FB19" w14:textId="43E21DCA" w:rsidR="00185731" w:rsidRPr="00003995" w:rsidRDefault="000B09F2" w:rsidP="000B09F2">
      <w:pPr>
        <w:pStyle w:val="Prrafodelista"/>
        <w:numPr>
          <w:ilvl w:val="0"/>
          <w:numId w:val="1"/>
        </w:numPr>
        <w:jc w:val="both"/>
      </w:pPr>
      <w:r w:rsidRPr="00003995">
        <w:t>Dificultad para cantar fuerte.</w:t>
      </w:r>
    </w:p>
    <w:p w14:paraId="0FE93F99" w14:textId="77777777" w:rsidR="00B05E5A" w:rsidRPr="006A5485" w:rsidRDefault="00B05E5A" w:rsidP="006A5485">
      <w:pPr>
        <w:jc w:val="both"/>
      </w:pPr>
    </w:p>
    <w:p w14:paraId="38B66A53" w14:textId="7499B12D" w:rsidR="00D949DC" w:rsidRPr="006A5485" w:rsidRDefault="00B05E5A" w:rsidP="006A5485">
      <w:pPr>
        <w:jc w:val="both"/>
      </w:pPr>
      <w:r w:rsidRPr="006A5485">
        <w:t>6</w:t>
      </w:r>
      <w:r w:rsidR="009F7F72" w:rsidRPr="006A5485">
        <w:t xml:space="preserve">.- </w:t>
      </w:r>
      <w:r w:rsidR="00D949DC" w:rsidRPr="006A5485">
        <w:t xml:space="preserve">¿Qué consejo le darías </w:t>
      </w:r>
      <w:r w:rsidR="005E2207" w:rsidRPr="006A5485">
        <w:t xml:space="preserve">a Juan </w:t>
      </w:r>
      <w:r w:rsidR="00D949DC" w:rsidRPr="006A5485">
        <w:t xml:space="preserve">para superar la situación </w:t>
      </w:r>
      <w:r w:rsidR="005E2207" w:rsidRPr="006A5485">
        <w:t>que vivió en su anterior escuela</w:t>
      </w:r>
      <w:r w:rsidR="00185731" w:rsidRPr="006A5485">
        <w:t>,</w:t>
      </w:r>
      <w:r w:rsidR="005E2207" w:rsidRPr="006A5485">
        <w:t xml:space="preserve"> y </w:t>
      </w:r>
      <w:r w:rsidR="001A6CCF">
        <w:t xml:space="preserve">que </w:t>
      </w:r>
      <w:r w:rsidR="00185731" w:rsidRPr="006A5485">
        <w:t>sus emociones no le afecten para la convivencia con s</w:t>
      </w:r>
      <w:r w:rsidR="006A5485" w:rsidRPr="006A5485">
        <w:t>u actual grupo?</w:t>
      </w:r>
    </w:p>
    <w:p w14:paraId="2360112D" w14:textId="77777777" w:rsidR="006530C4" w:rsidRPr="006A5485" w:rsidRDefault="006530C4" w:rsidP="006A5485">
      <w:pPr>
        <w:jc w:val="both"/>
      </w:pPr>
    </w:p>
    <w:p w14:paraId="28DEC478" w14:textId="1F4B35EA" w:rsidR="006530C4" w:rsidRPr="006A5485" w:rsidRDefault="006530C4" w:rsidP="006A5485">
      <w:pPr>
        <w:jc w:val="both"/>
      </w:pPr>
      <w:r w:rsidRPr="006A5485">
        <w:t>___________________________________________________________________</w:t>
      </w:r>
    </w:p>
    <w:p w14:paraId="36B1EE2D" w14:textId="77777777" w:rsidR="006530C4" w:rsidRPr="006A5485" w:rsidRDefault="006530C4" w:rsidP="006A5485">
      <w:pPr>
        <w:jc w:val="both"/>
      </w:pPr>
    </w:p>
    <w:p w14:paraId="76EEDC78" w14:textId="7A5BD484" w:rsidR="00D949DC" w:rsidRPr="006A5485" w:rsidRDefault="006530C4" w:rsidP="006A5485">
      <w:pPr>
        <w:jc w:val="both"/>
      </w:pPr>
      <w:r w:rsidRPr="006A5485">
        <w:t>___________________________________________________________________</w:t>
      </w:r>
    </w:p>
    <w:p w14:paraId="02CE1B68" w14:textId="77777777" w:rsidR="006530C4" w:rsidRPr="006A5485" w:rsidRDefault="006530C4" w:rsidP="006A5485">
      <w:pPr>
        <w:jc w:val="both"/>
      </w:pPr>
    </w:p>
    <w:p w14:paraId="493D4203" w14:textId="4395EC51" w:rsidR="006530C4" w:rsidRPr="006465F4" w:rsidRDefault="006530C4" w:rsidP="006A5485">
      <w:pPr>
        <w:jc w:val="both"/>
        <w:rPr>
          <w:b/>
          <w:bCs/>
        </w:rPr>
      </w:pPr>
      <w:r w:rsidRPr="006465F4">
        <w:rPr>
          <w:b/>
          <w:bCs/>
        </w:rPr>
        <w:t>Lee las preguntas y responde de acuerdo con tu percepción.</w:t>
      </w:r>
    </w:p>
    <w:p w14:paraId="127A9F19" w14:textId="77777777" w:rsidR="006465F4" w:rsidRDefault="006465F4" w:rsidP="006A5485">
      <w:pPr>
        <w:jc w:val="both"/>
      </w:pPr>
    </w:p>
    <w:p w14:paraId="46445E63" w14:textId="7AC7369E" w:rsidR="006465F4" w:rsidRDefault="006465F4" w:rsidP="006465F4">
      <w:pPr>
        <w:jc w:val="both"/>
      </w:pPr>
      <w:r>
        <w:t xml:space="preserve">7.- </w:t>
      </w:r>
      <w:r w:rsidRPr="006465F4">
        <w:t>¿Qué talento tienes?</w:t>
      </w:r>
      <w:r>
        <w:t xml:space="preserve"> _____________________________________________</w:t>
      </w:r>
    </w:p>
    <w:p w14:paraId="1FF63279" w14:textId="77777777" w:rsidR="006465F4" w:rsidRDefault="006465F4" w:rsidP="006465F4">
      <w:pPr>
        <w:ind w:left="360"/>
        <w:jc w:val="both"/>
      </w:pPr>
    </w:p>
    <w:p w14:paraId="62A023FF" w14:textId="5A704439" w:rsidR="006465F4" w:rsidRDefault="006465F4" w:rsidP="006465F4">
      <w:pPr>
        <w:ind w:left="360"/>
        <w:jc w:val="both"/>
      </w:pPr>
      <w:r>
        <w:t>________________________________________________________________</w:t>
      </w:r>
    </w:p>
    <w:p w14:paraId="42A8A289" w14:textId="77777777" w:rsidR="006465F4" w:rsidRDefault="006465F4" w:rsidP="006465F4">
      <w:pPr>
        <w:ind w:left="360"/>
        <w:jc w:val="both"/>
      </w:pPr>
    </w:p>
    <w:p w14:paraId="768D28E2" w14:textId="06A2977B" w:rsidR="006465F4" w:rsidRDefault="006465F4" w:rsidP="006465F4">
      <w:pPr>
        <w:jc w:val="both"/>
      </w:pPr>
      <w:r>
        <w:t xml:space="preserve">8.- </w:t>
      </w:r>
      <w:r w:rsidRPr="006465F4">
        <w:t>¿Qué emoción experimentas cuando pones en práctica tu talento?</w:t>
      </w:r>
      <w:r>
        <w:t xml:space="preserve"> _________</w:t>
      </w:r>
    </w:p>
    <w:p w14:paraId="59B2D31F" w14:textId="77777777" w:rsidR="006465F4" w:rsidRDefault="006465F4" w:rsidP="006465F4">
      <w:pPr>
        <w:ind w:left="360"/>
        <w:jc w:val="both"/>
      </w:pPr>
    </w:p>
    <w:p w14:paraId="34BA16B8" w14:textId="32A75D4B" w:rsidR="006465F4" w:rsidRDefault="006465F4" w:rsidP="006465F4">
      <w:pPr>
        <w:ind w:left="360"/>
        <w:jc w:val="both"/>
      </w:pPr>
      <w:r>
        <w:t>________________________________________________________________</w:t>
      </w:r>
    </w:p>
    <w:p w14:paraId="6B8B2D0F" w14:textId="77777777" w:rsidR="006465F4" w:rsidRDefault="006465F4" w:rsidP="006465F4">
      <w:pPr>
        <w:ind w:left="360"/>
        <w:jc w:val="both"/>
      </w:pPr>
    </w:p>
    <w:p w14:paraId="56C0F796" w14:textId="3C5A340A" w:rsidR="006465F4" w:rsidRDefault="006465F4" w:rsidP="006465F4">
      <w:pPr>
        <w:ind w:left="360"/>
        <w:jc w:val="both"/>
      </w:pPr>
      <w:r>
        <w:t>________________________________________________________________</w:t>
      </w:r>
      <w:r w:rsidRPr="006465F4">
        <w:tab/>
      </w:r>
    </w:p>
    <w:p w14:paraId="196CC384" w14:textId="557149D2" w:rsidR="006465F4" w:rsidRDefault="006465F4" w:rsidP="006465F4">
      <w:pPr>
        <w:jc w:val="both"/>
      </w:pPr>
      <w:r>
        <w:t xml:space="preserve">9.- </w:t>
      </w:r>
      <w:r w:rsidRPr="006465F4">
        <w:t>¿Cómo beneficia tu talento a tu familia o comunidad?</w:t>
      </w:r>
      <w:r>
        <w:t xml:space="preserve"> ____________________</w:t>
      </w:r>
    </w:p>
    <w:p w14:paraId="76948FE5" w14:textId="77777777" w:rsidR="006465F4" w:rsidRDefault="006465F4" w:rsidP="006465F4">
      <w:pPr>
        <w:ind w:left="360"/>
        <w:jc w:val="both"/>
      </w:pPr>
    </w:p>
    <w:p w14:paraId="7363837C" w14:textId="554C98F3" w:rsidR="006465F4" w:rsidRDefault="006465F4" w:rsidP="006465F4">
      <w:pPr>
        <w:ind w:left="360"/>
        <w:jc w:val="both"/>
      </w:pPr>
      <w:r>
        <w:t>________________________________________________________________</w:t>
      </w:r>
    </w:p>
    <w:p w14:paraId="790B59B6" w14:textId="77777777" w:rsidR="006465F4" w:rsidRDefault="006465F4" w:rsidP="006465F4">
      <w:pPr>
        <w:ind w:left="360"/>
        <w:jc w:val="both"/>
      </w:pPr>
    </w:p>
    <w:p w14:paraId="078A00E2" w14:textId="42FB17C9" w:rsidR="00000BDB" w:rsidRDefault="006465F4" w:rsidP="006465F4">
      <w:pPr>
        <w:ind w:left="360"/>
        <w:jc w:val="both"/>
      </w:pPr>
      <w:r>
        <w:t>________________________________________________________________</w:t>
      </w:r>
    </w:p>
    <w:p w14:paraId="4ED2B38F" w14:textId="3AB9A17D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bookmarkStart w:id="5" w:name="_Hlk187836782"/>
      <w:r w:rsidRPr="009F7F72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567"/>
        <w:gridCol w:w="1701"/>
        <w:gridCol w:w="2409"/>
      </w:tblGrid>
      <w:tr w:rsidR="009F7F72" w14:paraId="0306CE45" w14:textId="77777777" w:rsidTr="000B09F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RESPUEST</w:t>
            </w:r>
            <w:r>
              <w:rPr>
                <w:b/>
                <w:bCs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9F7F72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CALIFICACIÓN</w:t>
            </w:r>
          </w:p>
        </w:tc>
      </w:tr>
      <w:tr w:rsidR="006A5485" w14:paraId="465A1ECB" w14:textId="77777777" w:rsidTr="000B09F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6A5485" w:rsidRDefault="006A5485" w:rsidP="006A5485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09B3973B" w:rsidR="006A5485" w:rsidRDefault="006A5485" w:rsidP="006A5485">
            <w:pPr>
              <w:jc w:val="center"/>
            </w:pPr>
            <w:r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6A5485" w:rsidRDefault="006A5485" w:rsidP="006A54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5C11542F" w:rsidR="006A5485" w:rsidRDefault="006465F4" w:rsidP="006A5485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58E0F18A" w:rsidR="006A5485" w:rsidRDefault="006A5485" w:rsidP="006A5485">
            <w:pPr>
              <w:jc w:val="center"/>
            </w:pPr>
            <w:r>
              <w:t>10</w:t>
            </w:r>
          </w:p>
        </w:tc>
      </w:tr>
      <w:tr w:rsidR="006A5485" w14:paraId="6D171FCB" w14:textId="77777777" w:rsidTr="000B09F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6A5485" w:rsidRDefault="006A5485" w:rsidP="006A5485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49BD750B" w:rsidR="006A5485" w:rsidRDefault="006A5485" w:rsidP="006A5485">
            <w:pPr>
              <w:jc w:val="center"/>
            </w:pPr>
            <w:r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6A5485" w:rsidRDefault="006A5485" w:rsidP="006A548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1FD76385" w:rsidR="006A5485" w:rsidRDefault="006465F4" w:rsidP="006A5485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6F6A892B" w:rsidR="006A5485" w:rsidRDefault="006A5485" w:rsidP="006A5485">
            <w:pPr>
              <w:jc w:val="center"/>
            </w:pPr>
            <w:r>
              <w:t>8</w:t>
            </w:r>
            <w:r w:rsidR="006465F4">
              <w:t>.8</w:t>
            </w:r>
          </w:p>
        </w:tc>
      </w:tr>
      <w:tr w:rsidR="006465F4" w14:paraId="543397DE" w14:textId="77777777" w:rsidTr="000B09F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6465F4" w:rsidRDefault="006465F4" w:rsidP="006465F4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04401332" w:rsidR="006465F4" w:rsidRDefault="006465F4" w:rsidP="006465F4">
            <w:pPr>
              <w:jc w:val="center"/>
            </w:pPr>
            <w:r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6465F4" w:rsidRDefault="006465F4" w:rsidP="00646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49E16E85" w:rsidR="006465F4" w:rsidRDefault="006465F4" w:rsidP="006465F4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28D65C21" w:rsidR="006465F4" w:rsidRDefault="006465F4" w:rsidP="006465F4">
            <w:pPr>
              <w:jc w:val="center"/>
            </w:pPr>
            <w:r>
              <w:t>7.7</w:t>
            </w:r>
          </w:p>
        </w:tc>
      </w:tr>
      <w:tr w:rsidR="006465F4" w14:paraId="55BCD9C1" w14:textId="77777777" w:rsidTr="000B09F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6465F4" w:rsidRDefault="006465F4" w:rsidP="006465F4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292D23BB" w:rsidR="006465F4" w:rsidRDefault="006465F4" w:rsidP="006465F4">
            <w:pPr>
              <w:jc w:val="center"/>
            </w:pPr>
            <w:r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6465F4" w:rsidRDefault="006465F4" w:rsidP="00646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6859C100" w:rsidR="006465F4" w:rsidRDefault="006465F4" w:rsidP="006465F4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534CD851" w:rsidR="006465F4" w:rsidRDefault="006465F4" w:rsidP="006465F4">
            <w:pPr>
              <w:jc w:val="center"/>
            </w:pPr>
            <w:r>
              <w:t>6.6</w:t>
            </w:r>
          </w:p>
        </w:tc>
      </w:tr>
      <w:tr w:rsidR="006465F4" w14:paraId="59391B13" w14:textId="77777777" w:rsidTr="000B09F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6465F4" w:rsidRDefault="006465F4" w:rsidP="006465F4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402E7A2A" w:rsidR="006465F4" w:rsidRDefault="000B09F2" w:rsidP="006465F4">
            <w:pPr>
              <w:jc w:val="center"/>
            </w:pPr>
            <w:r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6465F4" w:rsidRDefault="006465F4" w:rsidP="00646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564E114A" w:rsidR="006465F4" w:rsidRDefault="006465F4" w:rsidP="006465F4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5C04261C" w:rsidR="006465F4" w:rsidRDefault="006465F4" w:rsidP="006465F4">
            <w:pPr>
              <w:jc w:val="center"/>
            </w:pPr>
            <w:r>
              <w:t>5.5</w:t>
            </w:r>
          </w:p>
        </w:tc>
      </w:tr>
      <w:tr w:rsidR="006465F4" w14:paraId="7D1CC924" w14:textId="77777777" w:rsidTr="000B09F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6465F4" w:rsidRDefault="006465F4" w:rsidP="006465F4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4F6C6F8B" w:rsidR="006465F4" w:rsidRDefault="006465F4" w:rsidP="006465F4">
            <w:pPr>
              <w:jc w:val="center"/>
            </w:pPr>
            <w:r>
              <w:t>Respuesta abierta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6465F4" w:rsidRDefault="006465F4" w:rsidP="00646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0BFA1A21" w:rsidR="006465F4" w:rsidRDefault="006465F4" w:rsidP="006465F4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5BF82FBA" w:rsidR="006465F4" w:rsidRDefault="006465F4" w:rsidP="006465F4">
            <w:pPr>
              <w:jc w:val="center"/>
            </w:pPr>
            <w:r>
              <w:t>4.4</w:t>
            </w:r>
          </w:p>
        </w:tc>
      </w:tr>
      <w:tr w:rsidR="006465F4" w14:paraId="07E87FD4" w14:textId="77777777" w:rsidTr="000B09F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59620C6F" w:rsidR="006465F4" w:rsidRDefault="006465F4" w:rsidP="006465F4">
            <w:pPr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332A7F12" w:rsidR="006465F4" w:rsidRDefault="006465F4" w:rsidP="006465F4">
            <w:pPr>
              <w:jc w:val="center"/>
            </w:pPr>
            <w:r>
              <w:t>Respuesta abierta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58E" w14:textId="77777777" w:rsidR="006465F4" w:rsidRDefault="006465F4" w:rsidP="00646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D7" w14:textId="14C91A17" w:rsidR="006465F4" w:rsidRDefault="006465F4" w:rsidP="006465F4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FF" w14:textId="2AF35C74" w:rsidR="006465F4" w:rsidRDefault="006465F4" w:rsidP="006465F4">
            <w:pPr>
              <w:jc w:val="center"/>
            </w:pPr>
            <w:r>
              <w:t>3.3</w:t>
            </w:r>
          </w:p>
        </w:tc>
      </w:tr>
      <w:tr w:rsidR="006465F4" w14:paraId="125A4613" w14:textId="77777777" w:rsidTr="000B09F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C084" w14:textId="2850F297" w:rsidR="006465F4" w:rsidRDefault="006465F4" w:rsidP="006465F4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8575" w14:textId="0EB4E36A" w:rsidR="006465F4" w:rsidRDefault="006465F4" w:rsidP="006465F4">
            <w:pPr>
              <w:jc w:val="center"/>
            </w:pPr>
            <w:r>
              <w:t>Respuesta abierta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5BCDD" w14:textId="77777777" w:rsidR="006465F4" w:rsidRDefault="006465F4" w:rsidP="00646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1838" w14:textId="01FA9D61" w:rsidR="006465F4" w:rsidRDefault="006465F4" w:rsidP="006465F4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DD14" w14:textId="066B2537" w:rsidR="006465F4" w:rsidRDefault="006465F4" w:rsidP="006465F4">
            <w:pPr>
              <w:jc w:val="center"/>
            </w:pPr>
            <w:r>
              <w:t>2.2</w:t>
            </w:r>
          </w:p>
        </w:tc>
      </w:tr>
      <w:tr w:rsidR="006465F4" w14:paraId="32A28840" w14:textId="77777777" w:rsidTr="000B09F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F48C" w14:textId="4477508B" w:rsidR="006465F4" w:rsidRDefault="006465F4" w:rsidP="006465F4">
            <w:pPr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7C71" w14:textId="0212DA64" w:rsidR="006465F4" w:rsidRDefault="006465F4" w:rsidP="006465F4">
            <w:pPr>
              <w:jc w:val="center"/>
            </w:pPr>
            <w:r>
              <w:t>Respuesta abierta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EF64E" w14:textId="77777777" w:rsidR="006465F4" w:rsidRDefault="006465F4" w:rsidP="00646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06E5" w14:textId="06744E7C" w:rsidR="006465F4" w:rsidRDefault="006465F4" w:rsidP="006465F4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6313" w14:textId="1FEBB4CC" w:rsidR="006465F4" w:rsidRDefault="006465F4" w:rsidP="006465F4">
            <w:pPr>
              <w:jc w:val="center"/>
            </w:pPr>
            <w:r>
              <w:t>1.1</w:t>
            </w:r>
          </w:p>
        </w:tc>
      </w:tr>
    </w:tbl>
    <w:p w14:paraId="24C69CC0" w14:textId="77777777" w:rsidR="009F7F72" w:rsidRDefault="009F7F72" w:rsidP="009F7F72"/>
    <w:p w14:paraId="6DC4A40C" w14:textId="08FAF204" w:rsidR="009F7F72" w:rsidRPr="009F7F72" w:rsidRDefault="009F7F72" w:rsidP="009F7F72">
      <w:pPr>
        <w:jc w:val="center"/>
        <w:rPr>
          <w:b/>
          <w:bCs/>
          <w:sz w:val="32"/>
          <w:szCs w:val="32"/>
        </w:rPr>
      </w:pPr>
      <w:r w:rsidRPr="009F7F72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977"/>
        <w:gridCol w:w="4296"/>
      </w:tblGrid>
      <w:tr w:rsidR="009F7F72" w:rsidRPr="009F7F72" w14:paraId="6AFDB2DF" w14:textId="77777777" w:rsidTr="00AD7030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CAMPO</w:t>
            </w:r>
          </w:p>
        </w:tc>
        <w:tc>
          <w:tcPr>
            <w:tcW w:w="2977" w:type="dxa"/>
            <w:shd w:val="clear" w:color="auto" w:fill="BDD6EE"/>
            <w:vAlign w:val="center"/>
          </w:tcPr>
          <w:p w14:paraId="62347878" w14:textId="2D099F81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CONTENIDO</w:t>
            </w:r>
          </w:p>
        </w:tc>
        <w:tc>
          <w:tcPr>
            <w:tcW w:w="4296" w:type="dxa"/>
            <w:shd w:val="clear" w:color="auto" w:fill="BDD6EE"/>
            <w:vAlign w:val="center"/>
          </w:tcPr>
          <w:p w14:paraId="11FE7C92" w14:textId="6C8A28B4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PDA</w:t>
            </w:r>
          </w:p>
        </w:tc>
      </w:tr>
      <w:tr w:rsidR="00AD7030" w:rsidRPr="009F7F72" w14:paraId="2975961D" w14:textId="77777777" w:rsidTr="00AD7030">
        <w:tc>
          <w:tcPr>
            <w:tcW w:w="1696" w:type="dxa"/>
            <w:vAlign w:val="center"/>
          </w:tcPr>
          <w:p w14:paraId="6002B30D" w14:textId="0069B889" w:rsidR="00AD7030" w:rsidRPr="009F7F72" w:rsidRDefault="006A5485" w:rsidP="00AD7030">
            <w:pPr>
              <w:jc w:val="center"/>
            </w:pPr>
            <w:r>
              <w:t>1</w:t>
            </w:r>
            <w:r w:rsidR="00003995">
              <w:t xml:space="preserve"> al 9</w:t>
            </w:r>
          </w:p>
        </w:tc>
        <w:tc>
          <w:tcPr>
            <w:tcW w:w="1276" w:type="dxa"/>
            <w:vAlign w:val="center"/>
          </w:tcPr>
          <w:p w14:paraId="629BD0DD" w14:textId="7858ADB7" w:rsidR="00AD7030" w:rsidRPr="009F7F72" w:rsidRDefault="00AD7030" w:rsidP="00AD7030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7D0D4B4D" wp14:editId="020EB2B3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0EA891A5" w14:textId="08EA3BE5" w:rsidR="00AD7030" w:rsidRPr="000B09F2" w:rsidRDefault="00AD7030" w:rsidP="00AD7030">
            <w:pPr>
              <w:jc w:val="both"/>
              <w:rPr>
                <w:sz w:val="24"/>
                <w:szCs w:val="24"/>
              </w:rPr>
            </w:pPr>
            <w:r w:rsidRPr="000B09F2">
              <w:rPr>
                <w:bCs/>
                <w:sz w:val="24"/>
                <w:szCs w:val="24"/>
              </w:rPr>
              <w:t>Reconocimiento de las necesidades y características propias y de las demás personas.</w:t>
            </w:r>
          </w:p>
        </w:tc>
        <w:tc>
          <w:tcPr>
            <w:tcW w:w="4296" w:type="dxa"/>
            <w:vAlign w:val="center"/>
          </w:tcPr>
          <w:p w14:paraId="73E814DF" w14:textId="4569A6B9" w:rsidR="00AD7030" w:rsidRPr="000B09F2" w:rsidRDefault="00AD7030" w:rsidP="00AD7030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0B09F2">
              <w:rPr>
                <w:bCs/>
                <w:color w:val="000000" w:themeColor="text1"/>
                <w:sz w:val="24"/>
                <w:szCs w:val="24"/>
              </w:rPr>
              <w:t>Aprecia lo que las personas le aportan en la atención de sus necesidades e intereses para reconocer la importancia del enriquecimiento mutuo.</w:t>
            </w:r>
          </w:p>
        </w:tc>
      </w:tr>
      <w:bookmarkEnd w:id="5"/>
    </w:tbl>
    <w:p w14:paraId="3669E447" w14:textId="77777777" w:rsidR="009F7F72" w:rsidRDefault="009F7F72" w:rsidP="009F7F72"/>
    <w:p w14:paraId="5ED62DDA" w14:textId="77777777" w:rsidR="009F7F72" w:rsidRDefault="009F7F72" w:rsidP="009F7F72"/>
    <w:p w14:paraId="68722601" w14:textId="77777777" w:rsidR="009F7F72" w:rsidRDefault="009F7F72" w:rsidP="009F7F72"/>
    <w:p w14:paraId="00589D19" w14:textId="77777777" w:rsidR="009F7F72" w:rsidRPr="009F7F72" w:rsidRDefault="009F7F72" w:rsidP="009F7F72"/>
    <w:sectPr w:rsidR="009F7F72" w:rsidRPr="009F7F72" w:rsidSect="009F7F72">
      <w:headerReference w:type="default" r:id="rId8"/>
      <w:footerReference w:type="default" r:id="rId9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F1D5B" w14:textId="77777777" w:rsidR="00067173" w:rsidRDefault="00067173" w:rsidP="009F7F72">
      <w:r>
        <w:separator/>
      </w:r>
    </w:p>
  </w:endnote>
  <w:endnote w:type="continuationSeparator" w:id="0">
    <w:p w14:paraId="17027266" w14:textId="77777777" w:rsidR="00067173" w:rsidRDefault="00067173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8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667D6" w14:textId="77777777" w:rsidR="00067173" w:rsidRDefault="00067173" w:rsidP="009F7F72">
      <w:r>
        <w:separator/>
      </w:r>
    </w:p>
  </w:footnote>
  <w:footnote w:type="continuationSeparator" w:id="0">
    <w:p w14:paraId="257A86FB" w14:textId="77777777" w:rsidR="00067173" w:rsidRDefault="00067173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7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D611D"/>
    <w:multiLevelType w:val="hybridMultilevel"/>
    <w:tmpl w:val="D3120D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22BB0"/>
    <w:multiLevelType w:val="hybridMultilevel"/>
    <w:tmpl w:val="8BE433E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757101">
    <w:abstractNumId w:val="1"/>
  </w:num>
  <w:num w:numId="2" w16cid:durableId="58021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0BDB"/>
    <w:rsid w:val="00003995"/>
    <w:rsid w:val="00017323"/>
    <w:rsid w:val="00054A44"/>
    <w:rsid w:val="00067173"/>
    <w:rsid w:val="000B09F2"/>
    <w:rsid w:val="000F7313"/>
    <w:rsid w:val="00101DEA"/>
    <w:rsid w:val="001340E6"/>
    <w:rsid w:val="00185731"/>
    <w:rsid w:val="00190151"/>
    <w:rsid w:val="001903EF"/>
    <w:rsid w:val="001A6CCF"/>
    <w:rsid w:val="001B7CF7"/>
    <w:rsid w:val="001F3E7C"/>
    <w:rsid w:val="0026319E"/>
    <w:rsid w:val="002D3C07"/>
    <w:rsid w:val="002D5CA0"/>
    <w:rsid w:val="002E1F2F"/>
    <w:rsid w:val="003E7E2A"/>
    <w:rsid w:val="0040282A"/>
    <w:rsid w:val="004275A4"/>
    <w:rsid w:val="00456D91"/>
    <w:rsid w:val="005868E3"/>
    <w:rsid w:val="005C5A62"/>
    <w:rsid w:val="005E2207"/>
    <w:rsid w:val="005E698C"/>
    <w:rsid w:val="00630879"/>
    <w:rsid w:val="00641A14"/>
    <w:rsid w:val="006465F4"/>
    <w:rsid w:val="006530C4"/>
    <w:rsid w:val="00682B50"/>
    <w:rsid w:val="006A5485"/>
    <w:rsid w:val="006A699E"/>
    <w:rsid w:val="006E6A26"/>
    <w:rsid w:val="007501B8"/>
    <w:rsid w:val="00761B07"/>
    <w:rsid w:val="007651EF"/>
    <w:rsid w:val="007833C1"/>
    <w:rsid w:val="007A0CAE"/>
    <w:rsid w:val="007C1C6C"/>
    <w:rsid w:val="007C4752"/>
    <w:rsid w:val="007F7CF4"/>
    <w:rsid w:val="0084751E"/>
    <w:rsid w:val="008B6168"/>
    <w:rsid w:val="008D3426"/>
    <w:rsid w:val="00953B29"/>
    <w:rsid w:val="0096677B"/>
    <w:rsid w:val="009F0537"/>
    <w:rsid w:val="009F7F72"/>
    <w:rsid w:val="00A215DC"/>
    <w:rsid w:val="00A34151"/>
    <w:rsid w:val="00A37B60"/>
    <w:rsid w:val="00A4303E"/>
    <w:rsid w:val="00A90F33"/>
    <w:rsid w:val="00AC27EA"/>
    <w:rsid w:val="00AC7DB2"/>
    <w:rsid w:val="00AD7030"/>
    <w:rsid w:val="00B05E5A"/>
    <w:rsid w:val="00B305B5"/>
    <w:rsid w:val="00B820A0"/>
    <w:rsid w:val="00B96DEC"/>
    <w:rsid w:val="00BE032A"/>
    <w:rsid w:val="00C36B25"/>
    <w:rsid w:val="00C77181"/>
    <w:rsid w:val="00C90C38"/>
    <w:rsid w:val="00CB6B92"/>
    <w:rsid w:val="00CC0232"/>
    <w:rsid w:val="00CE4349"/>
    <w:rsid w:val="00CF3A56"/>
    <w:rsid w:val="00D1517A"/>
    <w:rsid w:val="00D22CDC"/>
    <w:rsid w:val="00D360F4"/>
    <w:rsid w:val="00D4616F"/>
    <w:rsid w:val="00D949DC"/>
    <w:rsid w:val="00E76539"/>
    <w:rsid w:val="00E85E22"/>
    <w:rsid w:val="00F2582D"/>
    <w:rsid w:val="00F35350"/>
    <w:rsid w:val="00F95A16"/>
    <w:rsid w:val="00FA1E3E"/>
    <w:rsid w:val="00FD4186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DC"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TableParagraph">
    <w:name w:val="Table Paragraph"/>
    <w:basedOn w:val="Normal"/>
    <w:uiPriority w:val="1"/>
    <w:qFormat/>
    <w:rsid w:val="00FD4186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</cp:revision>
  <dcterms:created xsi:type="dcterms:W3CDTF">2025-01-25T23:18:00Z</dcterms:created>
  <dcterms:modified xsi:type="dcterms:W3CDTF">2025-01-29T18:16:00Z</dcterms:modified>
</cp:coreProperties>
</file>